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B212D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ascii="宋体" w:hAnsi="宋体"/>
          <w:b/>
          <w:bCs/>
          <w:sz w:val="22"/>
          <w:szCs w:val="28"/>
        </w:rPr>
        <w:t>伦理审查在线系统</w:t>
      </w:r>
      <w:r>
        <w:rPr>
          <w:rFonts w:hint="eastAsia"/>
          <w:b/>
          <w:bCs/>
          <w:sz w:val="22"/>
          <w:szCs w:val="28"/>
          <w:lang w:val="en-US" w:eastAsia="zh-CN"/>
        </w:rPr>
        <w:t>学术复审操作流程</w:t>
      </w:r>
    </w:p>
    <w:p w14:paraId="53A61B1E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p w14:paraId="42C638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/>
          <w:lang w:val="en-US" w:eastAsia="zh-CN"/>
        </w:rPr>
        <w:t>登陆</w:t>
      </w:r>
      <w:r>
        <w:rPr>
          <w:rFonts w:ascii="宋体" w:hAnsi="宋体"/>
        </w:rPr>
        <w:t>伦理审查在线系统</w:t>
      </w:r>
      <w:r>
        <w:rPr>
          <w:rFonts w:hint="eastAsia" w:ascii="宋体" w:hAnsi="宋体"/>
        </w:rPr>
        <w:t>（http://www.msttp.com:8586/#/login）</w:t>
      </w:r>
      <w:r>
        <w:rPr>
          <w:rFonts w:hint="eastAsia" w:ascii="宋体" w:hAnsi="宋体"/>
          <w:lang w:val="en-US" w:eastAsia="zh-CN"/>
        </w:rPr>
        <w:t>-工作台-待办工作-选择项目。</w:t>
      </w:r>
    </w:p>
    <w:p w14:paraId="6E2D58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学术审查-新建-初审后的复审审查-按要求提交文件。</w:t>
      </w:r>
      <w:bookmarkStart w:id="0" w:name="_GoBack"/>
      <w:bookmarkEnd w:id="0"/>
    </w:p>
    <w:p w14:paraId="261D8B88">
      <w:pPr>
        <w:numPr>
          <w:ilvl w:val="0"/>
          <w:numId w:val="0"/>
        </w:numPr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drawing>
          <wp:inline distT="0" distB="0" distL="114300" distR="114300">
            <wp:extent cx="5563235" cy="2496185"/>
            <wp:effectExtent l="0" t="0" r="18415" b="18415"/>
            <wp:docPr id="3" name="图片 3" descr="c4601129bf6b485bbdf03d19e5950c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4601129bf6b485bbdf03d19e5950c1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9921E">
      <w:pPr>
        <w:numPr>
          <w:ilvl w:val="0"/>
          <w:numId w:val="0"/>
        </w:numPr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drawing>
          <wp:inline distT="0" distB="0" distL="114300" distR="114300">
            <wp:extent cx="5579745" cy="2386965"/>
            <wp:effectExtent l="0" t="0" r="1905" b="13335"/>
            <wp:docPr id="5" name="图片 5" descr="e875940d075e45bf88bc3dddfcfe5f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875940d075e45bf88bc3dddfcfe5f6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DCDEF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72025267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2E5A04EB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7BA8769F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61FBB3ED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149588A6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46686853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7DF37D22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53155B1E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25AEA61F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7B96CB77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31199901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5CF1979C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  <w:r>
        <w:rPr>
          <w:rFonts w:hint="eastAsia" w:ascii="宋体" w:hAnsi="宋体"/>
          <w:b/>
          <w:bCs/>
          <w:lang w:val="en-US" w:eastAsia="zh-CN"/>
        </w:rPr>
        <w:t>审查文件要求</w:t>
      </w:r>
    </w:p>
    <w:p w14:paraId="0C84743F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lang w:val="en-US" w:eastAsia="zh-CN"/>
        </w:rPr>
      </w:pPr>
    </w:p>
    <w:p w14:paraId="31F0099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学术复审需提交学术复审申请表和修改版文件。</w:t>
      </w:r>
    </w:p>
    <w:p w14:paraId="6CAADC6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学术复审申请表修改类型可为“删改”或“新增”，如涉及较大篇幅内容修改，修改内容可作附件附于后面。</w:t>
      </w:r>
    </w:p>
    <w:p w14:paraId="5370FF1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研究方案中修改部分文字标红。</w:t>
      </w:r>
    </w:p>
    <w:p w14:paraId="3AD89C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lang w:val="en-US" w:eastAsia="zh-CN"/>
        </w:rPr>
      </w:pPr>
    </w:p>
    <w:p w14:paraId="6AE155C1">
      <w:pPr>
        <w:numPr>
          <w:ilvl w:val="0"/>
          <w:numId w:val="0"/>
        </w:numPr>
        <w:rPr>
          <w:rFonts w:hint="default" w:ascii="宋体" w:hAnsi="宋体"/>
          <w:lang w:val="en-US" w:eastAsia="zh-CN"/>
        </w:rPr>
      </w:pPr>
      <w:r>
        <w:rPr>
          <w:rFonts w:hint="default" w:ascii="宋体" w:hAnsi="宋体"/>
          <w:lang w:val="en-US" w:eastAsia="zh-CN"/>
        </w:rPr>
        <w:drawing>
          <wp:inline distT="0" distB="0" distL="114300" distR="114300">
            <wp:extent cx="5354955" cy="4102735"/>
            <wp:effectExtent l="0" t="0" r="17145" b="12065"/>
            <wp:docPr id="6" name="图片 6" descr="2a5045a2b6d34e24b145f111903b3d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a5045a2b6d34e24b145f111903b3db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4955" cy="410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ED9A5">
      <w:pPr>
        <w:numPr>
          <w:ilvl w:val="0"/>
          <w:numId w:val="0"/>
        </w:numPr>
        <w:rPr>
          <w:rFonts w:hint="eastAsia" w:ascii="宋体" w:hAnsi="宋体"/>
          <w:lang w:val="en-US" w:eastAsia="zh-CN"/>
        </w:rPr>
      </w:pPr>
    </w:p>
    <w:p w14:paraId="35B3CA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B7580F"/>
    <w:multiLevelType w:val="singleLevel"/>
    <w:tmpl w:val="E4B758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70AFF7"/>
    <w:multiLevelType w:val="singleLevel"/>
    <w:tmpl w:val="3270AF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2390E"/>
    <w:rsid w:val="09726EE0"/>
    <w:rsid w:val="0D403D50"/>
    <w:rsid w:val="38184934"/>
    <w:rsid w:val="3AE570F3"/>
    <w:rsid w:val="455A6150"/>
    <w:rsid w:val="4CEA2208"/>
    <w:rsid w:val="50CC7050"/>
    <w:rsid w:val="59F83A59"/>
    <w:rsid w:val="5EB0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165</Characters>
  <Lines>0</Lines>
  <Paragraphs>0</Paragraphs>
  <TotalTime>2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2025-12-12T01:41:00Z</dcterms:created>
  <dc:creator>dell</dc:creator>
  <cp:lastModifiedBy>LJQ</cp:lastModifiedBy>
  <dcterms:modified xsi:type="dcterms:W3CDTF">2026-04-01T06:06:34Z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eyJoZGlkIjoiOTVhMDUyZjZiMTVmZGQ4ZTczODc4YTE5NzU1OTI0NjQiLCJ1c2VySWQiOiI0MzExODgzNTMifQ==</vt:lpwstr>
  </property>
  <property fmtid="{D5CDD505-2E9C-101B-9397-08002B2CF9AE}" pid="4" name="ICV">
    <vt:lpwstr>A60AA34FF5844781874B0E2FEDCEAFE1_12</vt:lpwstr>
  </property>
</Properties>
</file>